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29B647CA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702EC3">
        <w:rPr>
          <w:b/>
          <w:noProof/>
          <w:sz w:val="24"/>
        </w:rPr>
        <w:t>8</w:t>
      </w:r>
      <w:r w:rsidR="00E477EA">
        <w:rPr>
          <w:b/>
          <w:noProof/>
          <w:sz w:val="24"/>
        </w:rPr>
        <w:t>-Bis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2B23DF" w:rsidRPr="002B23DF">
        <w:rPr>
          <w:b/>
          <w:noProof/>
          <w:sz w:val="24"/>
        </w:rPr>
        <w:t>R4-2107280</w:t>
      </w:r>
    </w:p>
    <w:p w14:paraId="63C63B34" w14:textId="4A3E29E7" w:rsidR="001512D7" w:rsidRPr="0010618D" w:rsidRDefault="00E477EA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April</w:t>
      </w:r>
      <w:r w:rsidR="00766B19" w:rsidRPr="00766B19">
        <w:rPr>
          <w:rFonts w:ascii="Arial" w:hAnsi="Arial" w:cs="Arial"/>
          <w:b/>
          <w:sz w:val="24"/>
        </w:rPr>
        <w:t xml:space="preserve"> 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4C27EC8F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163BB">
        <w:rPr>
          <w:rFonts w:ascii="Arial" w:hAnsi="Arial" w:cs="Arial"/>
          <w:b/>
        </w:rPr>
        <w:t>U</w:t>
      </w:r>
      <w:r w:rsidR="006C34C0">
        <w:rPr>
          <w:rFonts w:ascii="Arial" w:hAnsi="Arial" w:cs="Arial"/>
          <w:b/>
        </w:rPr>
        <w:t>L</w:t>
      </w:r>
      <w:r w:rsidR="009163BB">
        <w:rPr>
          <w:rFonts w:ascii="Arial" w:hAnsi="Arial" w:cs="Arial"/>
          <w:b/>
        </w:rPr>
        <w:t xml:space="preserve"> </w:t>
      </w:r>
      <w:r w:rsidR="00623347">
        <w:rPr>
          <w:rFonts w:ascii="Arial" w:hAnsi="Arial" w:cs="Arial"/>
          <w:b/>
        </w:rPr>
        <w:t>c</w:t>
      </w:r>
      <w:r w:rsidR="00623347" w:rsidRPr="00623347">
        <w:rPr>
          <w:rFonts w:ascii="Arial" w:hAnsi="Arial" w:cs="Arial"/>
          <w:b/>
        </w:rPr>
        <w:t xml:space="preserve">al gap </w:t>
      </w:r>
      <w:r w:rsidR="00A82A87">
        <w:rPr>
          <w:rFonts w:ascii="Arial" w:hAnsi="Arial" w:cs="Arial"/>
          <w:b/>
        </w:rPr>
        <w:t xml:space="preserve">types and </w:t>
      </w:r>
      <w:r w:rsidR="00623347" w:rsidRPr="00623347">
        <w:rPr>
          <w:rFonts w:ascii="Arial" w:hAnsi="Arial" w:cs="Arial"/>
          <w:b/>
        </w:rPr>
        <w:t>applicability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7753FE91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9946BD" w:rsidRPr="009946BD">
        <w:rPr>
          <w:rFonts w:ascii="Arial" w:hAnsi="Arial" w:cs="Arial"/>
          <w:b/>
        </w:rPr>
        <w:t>8.3.4.2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6A1A4519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90A9E" w:rsidRPr="00290A9E">
        <w:rPr>
          <w:rFonts w:ascii="Arial" w:hAnsi="Arial" w:cs="Arial"/>
          <w:b/>
        </w:rPr>
        <w:t>NR_RF_FR2_req_enh2-Core</w:t>
      </w:r>
    </w:p>
    <w:p w14:paraId="341A662A" w14:textId="5290847F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1EE9DAC7" w:rsidR="00313B11" w:rsidRPr="00313B11" w:rsidRDefault="00567ECD" w:rsidP="00313B11">
      <w:r>
        <w:t>U</w:t>
      </w:r>
      <w:r w:rsidR="00BE1541">
        <w:t>L</w:t>
      </w:r>
      <w:r>
        <w:t xml:space="preserve"> calibration gap w</w:t>
      </w:r>
      <w:r w:rsidR="00BE1541">
        <w:t>a</w:t>
      </w:r>
      <w:r>
        <w:t xml:space="preserve">s discussed in </w:t>
      </w:r>
      <w:r w:rsidR="00BE1541">
        <w:t>RAN#</w:t>
      </w:r>
      <w:r w:rsidR="00D979C7">
        <w:t>9</w:t>
      </w:r>
      <w:r w:rsidR="00927E97">
        <w:t>8</w:t>
      </w:r>
      <w:r w:rsidR="00D979C7">
        <w:t>-e and WF</w:t>
      </w:r>
      <w:r w:rsidR="002B18F5">
        <w:t xml:space="preserve"> [</w:t>
      </w:r>
      <w:r w:rsidR="00927E97">
        <w:t>1</w:t>
      </w:r>
      <w:r w:rsidR="002B18F5">
        <w:t>]</w:t>
      </w:r>
      <w:r w:rsidR="00D979C7">
        <w:t xml:space="preserve"> was agreed. </w:t>
      </w:r>
      <w:r w:rsidR="002B18F5">
        <w:t xml:space="preserve">This paper further discusses </w:t>
      </w:r>
      <w:r w:rsidR="004905A6">
        <w:t>calibration</w:t>
      </w:r>
      <w:r w:rsidR="002B18F5">
        <w:t xml:space="preserve"> gap</w:t>
      </w:r>
      <w:r w:rsidR="004905A6">
        <w:t xml:space="preserve"> </w:t>
      </w:r>
      <w:r w:rsidR="00927E97">
        <w:t xml:space="preserve">applicability. </w:t>
      </w:r>
    </w:p>
    <w:p w14:paraId="2AE465CE" w14:textId="35B97067" w:rsidR="005C7F22" w:rsidRDefault="000A567D" w:rsidP="00791950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42FDC1E" w14:textId="4167A5FF" w:rsidR="00170DB5" w:rsidRDefault="00170DB5" w:rsidP="00170DB5">
      <w:pPr>
        <w:pStyle w:val="Heading2"/>
      </w:pPr>
      <w:r>
        <w:t>2.</w:t>
      </w:r>
      <w:r w:rsidR="006E76DA">
        <w:t>1</w:t>
      </w:r>
      <w:r>
        <w:tab/>
      </w:r>
      <w:r w:rsidR="00273B62">
        <w:t>Gap type</w:t>
      </w:r>
    </w:p>
    <w:p w14:paraId="7E8ED82A" w14:textId="1B55FF84" w:rsidR="009A654D" w:rsidRDefault="00273B62" w:rsidP="00462A2D">
      <w:r>
        <w:t xml:space="preserve">In </w:t>
      </w:r>
      <w:r w:rsidR="00462A2D">
        <w:t>WF [1] no agreements were made for the type of the gap.</w:t>
      </w:r>
      <w:r w:rsidR="002822C8">
        <w:t xml:space="preserve"> Since </w:t>
      </w:r>
      <w:r w:rsidR="007D34E3">
        <w:t xml:space="preserve">numerous techniques have been discussed, both “active transmission gap” and “silent gap” should be </w:t>
      </w:r>
      <w:r w:rsidR="000B63DA">
        <w:t>specified,</w:t>
      </w:r>
      <w:r w:rsidR="007D34E3">
        <w:t xml:space="preserve"> and UE can choose the </w:t>
      </w:r>
      <w:r w:rsidR="00AD55B4">
        <w:t xml:space="preserve">type it needs or both if it so needs. </w:t>
      </w:r>
    </w:p>
    <w:p w14:paraId="4D382C84" w14:textId="7FDF85FB" w:rsidR="006A7430" w:rsidRDefault="006A7430" w:rsidP="00462A2D">
      <w:r>
        <w:t>T</w:t>
      </w:r>
      <w:r w:rsidR="00366B2C">
        <w:t xml:space="preserve">he </w:t>
      </w:r>
      <w:r w:rsidR="00EA7A13">
        <w:t xml:space="preserve">applications for both types of gaps can be many. For example MPE scan can be done with low power </w:t>
      </w:r>
      <w:r w:rsidR="00677963">
        <w:t xml:space="preserve">(silent gap) </w:t>
      </w:r>
      <w:r w:rsidR="00EA7A13">
        <w:t xml:space="preserve">or high power signals </w:t>
      </w:r>
      <w:r w:rsidR="00677963">
        <w:t xml:space="preserve">(active transmission gap) </w:t>
      </w:r>
      <w:r w:rsidR="00EA7A13">
        <w:t xml:space="preserve">and PA DPD training can be </w:t>
      </w:r>
      <w:r w:rsidR="00677963">
        <w:t>d</w:t>
      </w:r>
      <w:r w:rsidR="00EA7A13">
        <w:t xml:space="preserve">one either by </w:t>
      </w:r>
      <w:r w:rsidR="000B67B1">
        <w:t xml:space="preserve">coupling the transmission to the receiver and attenuating it or by using coupler. </w:t>
      </w:r>
      <w:r w:rsidR="00F81522">
        <w:t xml:space="preserve">In the coupler case, UE would </w:t>
      </w:r>
      <w:r w:rsidR="00677963">
        <w:t>be transmitting</w:t>
      </w:r>
      <w:r w:rsidR="00F81522">
        <w:t xml:space="preserve"> signals with comparable power to the UL grants, or even close to full power of the UE since need for pre distortion </w:t>
      </w:r>
      <w:r w:rsidR="00677963">
        <w:t xml:space="preserve">tends to be higher at high powers where PA’s are more saturated. </w:t>
      </w:r>
    </w:p>
    <w:p w14:paraId="4227C501" w14:textId="79D1097F" w:rsidR="00D64400" w:rsidRPr="009A654D" w:rsidRDefault="009A654D" w:rsidP="00462A2D">
      <w:pPr>
        <w:rPr>
          <w:b/>
          <w:bCs/>
        </w:rPr>
      </w:pPr>
      <w:r w:rsidRPr="009A654D">
        <w:rPr>
          <w:b/>
          <w:bCs/>
        </w:rPr>
        <w:t xml:space="preserve">Proposal </w:t>
      </w:r>
      <w:r w:rsidR="00E13B02">
        <w:rPr>
          <w:b/>
          <w:bCs/>
        </w:rPr>
        <w:t>1</w:t>
      </w:r>
      <w:r w:rsidRPr="009A654D">
        <w:rPr>
          <w:b/>
          <w:bCs/>
        </w:rPr>
        <w:t xml:space="preserve">: </w:t>
      </w:r>
      <w:r w:rsidR="00AD55B4" w:rsidRPr="009A654D">
        <w:rPr>
          <w:b/>
          <w:bCs/>
        </w:rPr>
        <w:t xml:space="preserve">The definitions of the gaps are </w:t>
      </w:r>
    </w:p>
    <w:p w14:paraId="24DB905D" w14:textId="574FE6B9" w:rsidR="003B7B64" w:rsidRPr="009A654D" w:rsidRDefault="003B7B64" w:rsidP="009A654D">
      <w:pPr>
        <w:ind w:left="720"/>
        <w:rPr>
          <w:b/>
          <w:bCs/>
        </w:rPr>
      </w:pPr>
      <w:r w:rsidRPr="009A654D">
        <w:rPr>
          <w:b/>
          <w:bCs/>
        </w:rPr>
        <w:t xml:space="preserve">Active transmission gap: UE is scheduled for </w:t>
      </w:r>
      <w:r w:rsidR="009927CF" w:rsidRPr="009A654D">
        <w:rPr>
          <w:b/>
          <w:bCs/>
        </w:rPr>
        <w:t>UL resources which it can use to its own internal self calibration. UE may transmit signals</w:t>
      </w:r>
      <w:r w:rsidR="00FD2708" w:rsidRPr="009A654D">
        <w:rPr>
          <w:b/>
          <w:bCs/>
        </w:rPr>
        <w:t xml:space="preserve"> occupying defined resources and </w:t>
      </w:r>
      <w:r w:rsidR="00F35EB6" w:rsidRPr="009A654D">
        <w:rPr>
          <w:b/>
          <w:bCs/>
        </w:rPr>
        <w:t>shall conform to emission requirements</w:t>
      </w:r>
    </w:p>
    <w:p w14:paraId="2F533A4C" w14:textId="4907C1D0" w:rsidR="00F35EB6" w:rsidRDefault="00F35EB6" w:rsidP="009A654D">
      <w:pPr>
        <w:ind w:left="720"/>
        <w:rPr>
          <w:b/>
          <w:bCs/>
        </w:rPr>
      </w:pPr>
      <w:r w:rsidRPr="009A654D">
        <w:rPr>
          <w:b/>
          <w:bCs/>
        </w:rPr>
        <w:t xml:space="preserve">Silent gap: UE is not assumed to transmit or receive </w:t>
      </w:r>
      <w:r w:rsidR="00581E52" w:rsidRPr="009A654D">
        <w:rPr>
          <w:b/>
          <w:bCs/>
        </w:rPr>
        <w:t xml:space="preserve">during scheduled resources. UE </w:t>
      </w:r>
      <w:r w:rsidR="009A654D" w:rsidRPr="009A654D">
        <w:rPr>
          <w:b/>
          <w:bCs/>
        </w:rPr>
        <w:t>conforms</w:t>
      </w:r>
      <w:r w:rsidR="00581E52" w:rsidRPr="009A654D">
        <w:rPr>
          <w:b/>
          <w:bCs/>
        </w:rPr>
        <w:t xml:space="preserve"> to the OFF power requirements </w:t>
      </w:r>
    </w:p>
    <w:p w14:paraId="414909B0" w14:textId="1E34C4A3" w:rsidR="00677963" w:rsidRPr="00721DD2" w:rsidRDefault="00677963" w:rsidP="009A654D">
      <w:r w:rsidRPr="00721DD2">
        <w:t xml:space="preserve">Which type of gap UE needs can be declared as part of capability framework for this </w:t>
      </w:r>
      <w:r w:rsidR="00721DD2" w:rsidRPr="00721DD2">
        <w:t xml:space="preserve">feature. </w:t>
      </w:r>
    </w:p>
    <w:p w14:paraId="0361ED2D" w14:textId="647B3C8A" w:rsidR="009A654D" w:rsidRDefault="009A654D" w:rsidP="009A654D">
      <w:pPr>
        <w:rPr>
          <w:b/>
          <w:bCs/>
        </w:rPr>
      </w:pPr>
      <w:r>
        <w:rPr>
          <w:b/>
          <w:bCs/>
        </w:rPr>
        <w:t xml:space="preserve">Proposal </w:t>
      </w:r>
      <w:r w:rsidR="00A82A87">
        <w:rPr>
          <w:b/>
          <w:bCs/>
        </w:rPr>
        <w:t>2</w:t>
      </w:r>
      <w:r>
        <w:rPr>
          <w:b/>
          <w:bCs/>
        </w:rPr>
        <w:t xml:space="preserve">: UE declares the need for each type of the gap </w:t>
      </w:r>
    </w:p>
    <w:p w14:paraId="4677E7D2" w14:textId="07014E91" w:rsidR="00677963" w:rsidRPr="00FB74A8" w:rsidRDefault="00677963" w:rsidP="00677963">
      <w:r w:rsidRPr="00FB74A8">
        <w:t xml:space="preserve">For the silent gap, </w:t>
      </w:r>
      <w:r>
        <w:t xml:space="preserve">it should be discussed if this means UE will not interfere </w:t>
      </w:r>
      <w:r w:rsidR="00721DD2">
        <w:t>or get i</w:t>
      </w:r>
      <w:r w:rsidR="00A82A87">
        <w:t xml:space="preserve">nterfered by </w:t>
      </w:r>
      <w:r>
        <w:t>other UE’s or gNB’s in the close proximit</w:t>
      </w:r>
      <w:r w:rsidR="00721DD2">
        <w:t>y</w:t>
      </w:r>
      <w:r w:rsidR="00A82A87">
        <w:t>. A suitable interferer test can be defined for the UE’s for the duration of the gap.</w:t>
      </w:r>
      <w:r>
        <w:t xml:space="preserve"> </w:t>
      </w:r>
    </w:p>
    <w:p w14:paraId="52EE7BB8" w14:textId="0A5A6136" w:rsidR="008E4E18" w:rsidRDefault="008E4E18" w:rsidP="00B92C90">
      <w:pPr>
        <w:pStyle w:val="Heading2"/>
      </w:pPr>
      <w:r>
        <w:t>2.</w:t>
      </w:r>
      <w:r w:rsidR="006E76DA">
        <w:t>2</w:t>
      </w:r>
      <w:r>
        <w:t xml:space="preserve"> </w:t>
      </w:r>
      <w:r>
        <w:tab/>
        <w:t>Applicability</w:t>
      </w:r>
      <w:r w:rsidR="00B92C90">
        <w:t xml:space="preserve"> of the gap</w:t>
      </w:r>
    </w:p>
    <w:p w14:paraId="491DFA49" w14:textId="6F71CFA0" w:rsidR="00B92C90" w:rsidRPr="00B92C90" w:rsidRDefault="00B92C90" w:rsidP="00C2049A">
      <w:r w:rsidRPr="00B92C90">
        <w:t xml:space="preserve">A topic that has not been discussed </w:t>
      </w:r>
      <w:r w:rsidR="0051544B">
        <w:t xml:space="preserve">much yet is the applicability of the gap. In our view, this should be clear for the network analysis if the gap is applicable to </w:t>
      </w:r>
      <w:r w:rsidR="00343540">
        <w:t>all</w:t>
      </w:r>
      <w:r w:rsidR="0051544B">
        <w:t xml:space="preserve"> UE’s in the network or if it is </w:t>
      </w:r>
      <w:r w:rsidR="00826735">
        <w:t xml:space="preserve">applicable only to the UE’s that declare this capability. Here, we </w:t>
      </w:r>
      <w:r w:rsidR="002D32A3">
        <w:t>assume</w:t>
      </w:r>
      <w:r w:rsidR="00826735">
        <w:t xml:space="preserve"> this UL Gap will be optional capability for the UE’s that declare such need</w:t>
      </w:r>
      <w:r w:rsidR="002D32A3">
        <w:t xml:space="preserve"> thus the </w:t>
      </w:r>
      <w:r w:rsidR="002D32A3">
        <w:lastRenderedPageBreak/>
        <w:t xml:space="preserve">negative UL capacity impact should be applicable to </w:t>
      </w:r>
      <w:r w:rsidR="00343540">
        <w:t>those UE’s only</w:t>
      </w:r>
      <w:r w:rsidR="00FC621A">
        <w:t xml:space="preserve">, otherwise it would put an unfair burden to the UE’s that conform to the performance requirements </w:t>
      </w:r>
      <w:r w:rsidR="00AC6A4D">
        <w:t xml:space="preserve">without needing any gaps. </w:t>
      </w:r>
      <w:r w:rsidR="00343540">
        <w:t xml:space="preserve"> </w:t>
      </w:r>
      <w:r w:rsidR="002D32A3">
        <w:t xml:space="preserve"> </w:t>
      </w:r>
      <w:r w:rsidR="00826735">
        <w:t xml:space="preserve">  </w:t>
      </w:r>
    </w:p>
    <w:p w14:paraId="0DC241D6" w14:textId="149507D7" w:rsidR="008E4E18" w:rsidRDefault="008E4E18" w:rsidP="00C2049A">
      <w:pPr>
        <w:rPr>
          <w:b/>
          <w:bCs/>
        </w:rPr>
      </w:pPr>
      <w:r w:rsidRPr="008E4E18">
        <w:rPr>
          <w:b/>
          <w:bCs/>
        </w:rPr>
        <w:t>Proposal</w:t>
      </w:r>
      <w:r w:rsidR="00343540">
        <w:rPr>
          <w:b/>
          <w:bCs/>
        </w:rPr>
        <w:t xml:space="preserve"> </w:t>
      </w:r>
      <w:r w:rsidR="00A82A87">
        <w:rPr>
          <w:b/>
          <w:bCs/>
        </w:rPr>
        <w:t>3</w:t>
      </w:r>
      <w:r w:rsidRPr="008E4E18">
        <w:rPr>
          <w:b/>
          <w:bCs/>
        </w:rPr>
        <w:t>: This feature should be optional and network impact confined to the UE’s wh</w:t>
      </w:r>
      <w:r w:rsidR="00FC621A">
        <w:rPr>
          <w:b/>
          <w:bCs/>
        </w:rPr>
        <w:t>ich</w:t>
      </w:r>
      <w:r w:rsidRPr="008E4E18">
        <w:rPr>
          <w:b/>
          <w:bCs/>
        </w:rPr>
        <w:t xml:space="preserve"> support this capability</w:t>
      </w:r>
    </w:p>
    <w:p w14:paraId="35236C81" w14:textId="7ECB98EC" w:rsidR="00343540" w:rsidRDefault="00AC6A4D" w:rsidP="00C2049A">
      <w:r>
        <w:t xml:space="preserve">This then leads to the discussion of the concept </w:t>
      </w:r>
      <w:r w:rsidR="002A53DD">
        <w:t>how the UE’s are informed about the time and resources for these gaps.</w:t>
      </w:r>
    </w:p>
    <w:p w14:paraId="63B6A465" w14:textId="5B782111" w:rsidR="003E3AFD" w:rsidRDefault="003E3AFD" w:rsidP="003E3AFD">
      <w:pPr>
        <w:numPr>
          <w:ilvl w:val="0"/>
          <w:numId w:val="28"/>
        </w:numPr>
      </w:pPr>
      <w:r>
        <w:t>Gaps need to be UE specific</w:t>
      </w:r>
      <w:r w:rsidR="00966B59">
        <w:t>. For the Silent gap, network may re-use same resources since no interference is expected</w:t>
      </w:r>
      <w:r w:rsidR="00FB74A8">
        <w:t xml:space="preserve">. </w:t>
      </w:r>
    </w:p>
    <w:p w14:paraId="2A99820A" w14:textId="1EF5C4C8" w:rsidR="002D01D1" w:rsidRDefault="002D01D1" w:rsidP="003E3AFD">
      <w:pPr>
        <w:numPr>
          <w:ilvl w:val="0"/>
          <w:numId w:val="28"/>
        </w:numPr>
      </w:pPr>
      <w:r>
        <w:t>Gaps can be periodic or aperiodic</w:t>
      </w:r>
    </w:p>
    <w:p w14:paraId="406A359F" w14:textId="43906B3B" w:rsidR="002D01D1" w:rsidRPr="00FC621A" w:rsidRDefault="002D01D1" w:rsidP="003E3AFD">
      <w:pPr>
        <w:numPr>
          <w:ilvl w:val="0"/>
          <w:numId w:val="28"/>
        </w:numPr>
      </w:pPr>
      <w:r>
        <w:t xml:space="preserve">Active transmission gaps need to be scheduled 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356F6477" w14:textId="08FAA11A" w:rsidR="006910A4" w:rsidRPr="00C728F3" w:rsidRDefault="008807AB" w:rsidP="00783046">
      <w:pPr>
        <w:rPr>
          <w:b/>
          <w:bCs/>
        </w:rPr>
      </w:pPr>
      <w:r w:rsidRPr="008D77C5">
        <w:t>We</w:t>
      </w:r>
      <w:r w:rsidR="00202801">
        <w:t xml:space="preserve"> </w:t>
      </w:r>
      <w:r w:rsidR="006910A4">
        <w:t xml:space="preserve">discussed the gap configurations and metrics based on previous WF’s. </w:t>
      </w:r>
      <w:r w:rsidR="00783046">
        <w:t>We made the following proposals:</w:t>
      </w:r>
    </w:p>
    <w:p w14:paraId="797E4D93" w14:textId="1B6150ED" w:rsidR="006910A4" w:rsidRPr="009A654D" w:rsidRDefault="006910A4" w:rsidP="006910A4">
      <w:pPr>
        <w:rPr>
          <w:b/>
          <w:bCs/>
        </w:rPr>
      </w:pPr>
      <w:r w:rsidRPr="009A654D">
        <w:rPr>
          <w:b/>
          <w:bCs/>
        </w:rPr>
        <w:t xml:space="preserve">Proposal </w:t>
      </w:r>
      <w:r w:rsidR="00783046">
        <w:rPr>
          <w:b/>
          <w:bCs/>
        </w:rPr>
        <w:t>1</w:t>
      </w:r>
      <w:r w:rsidRPr="009A654D">
        <w:rPr>
          <w:b/>
          <w:bCs/>
        </w:rPr>
        <w:t xml:space="preserve">: The definitions of the gaps are </w:t>
      </w:r>
    </w:p>
    <w:p w14:paraId="7D730266" w14:textId="77777777" w:rsidR="006910A4" w:rsidRPr="009A654D" w:rsidRDefault="006910A4" w:rsidP="006910A4">
      <w:pPr>
        <w:ind w:left="720"/>
        <w:rPr>
          <w:b/>
          <w:bCs/>
        </w:rPr>
      </w:pPr>
      <w:r w:rsidRPr="009A654D">
        <w:rPr>
          <w:b/>
          <w:bCs/>
        </w:rPr>
        <w:t>Active transmission gap: UE is scheduled for UL resources which it can use to its own internal self calibration. UE may transmit signals occupying defined resources and shall conform to emission requirements</w:t>
      </w:r>
    </w:p>
    <w:p w14:paraId="403008F4" w14:textId="77777777" w:rsidR="006910A4" w:rsidRDefault="006910A4" w:rsidP="006910A4">
      <w:pPr>
        <w:ind w:left="720"/>
        <w:rPr>
          <w:b/>
          <w:bCs/>
        </w:rPr>
      </w:pPr>
      <w:r w:rsidRPr="009A654D">
        <w:rPr>
          <w:b/>
          <w:bCs/>
        </w:rPr>
        <w:t xml:space="preserve">Silent gap: UE is not assumed to transmit or receive during scheduled resources. UE conforms to the OFF power requirements </w:t>
      </w:r>
    </w:p>
    <w:p w14:paraId="23172542" w14:textId="7738EBAC" w:rsidR="006910A4" w:rsidRDefault="006910A4" w:rsidP="006910A4">
      <w:pPr>
        <w:rPr>
          <w:b/>
          <w:bCs/>
        </w:rPr>
      </w:pPr>
      <w:r>
        <w:rPr>
          <w:b/>
          <w:bCs/>
        </w:rPr>
        <w:t xml:space="preserve">Proposal </w:t>
      </w:r>
      <w:r w:rsidR="00783046">
        <w:rPr>
          <w:b/>
          <w:bCs/>
        </w:rPr>
        <w:t>2</w:t>
      </w:r>
      <w:r>
        <w:rPr>
          <w:b/>
          <w:bCs/>
        </w:rPr>
        <w:t xml:space="preserve">: UE declares the need for each type of the gap </w:t>
      </w:r>
    </w:p>
    <w:p w14:paraId="5DB61A25" w14:textId="4565C8E8" w:rsidR="00783046" w:rsidRPr="00017338" w:rsidRDefault="00783046" w:rsidP="006910A4">
      <w:r w:rsidRPr="00017338">
        <w:t>On when and where the gap should be applie</w:t>
      </w:r>
      <w:r w:rsidR="00017338" w:rsidRPr="00017338">
        <w:t>d, we made one more proposal:</w:t>
      </w:r>
    </w:p>
    <w:p w14:paraId="0F024857" w14:textId="7F1F84DC" w:rsidR="006910A4" w:rsidRDefault="006910A4" w:rsidP="006910A4">
      <w:pPr>
        <w:rPr>
          <w:b/>
          <w:bCs/>
        </w:rPr>
      </w:pPr>
      <w:r w:rsidRPr="008E4E18">
        <w:rPr>
          <w:b/>
          <w:bCs/>
        </w:rPr>
        <w:t>Proposal</w:t>
      </w:r>
      <w:r>
        <w:rPr>
          <w:b/>
          <w:bCs/>
        </w:rPr>
        <w:t xml:space="preserve"> </w:t>
      </w:r>
      <w:r w:rsidR="00783046">
        <w:rPr>
          <w:b/>
          <w:bCs/>
        </w:rPr>
        <w:t>3</w:t>
      </w:r>
      <w:r w:rsidRPr="008E4E18">
        <w:rPr>
          <w:b/>
          <w:bCs/>
        </w:rPr>
        <w:t>: This feature should be optional and network impact confined to the UE’s wh</w:t>
      </w:r>
      <w:r>
        <w:rPr>
          <w:b/>
          <w:bCs/>
        </w:rPr>
        <w:t>ich</w:t>
      </w:r>
      <w:r w:rsidRPr="008E4E18">
        <w:rPr>
          <w:b/>
          <w:bCs/>
        </w:rPr>
        <w:t xml:space="preserve"> support this capability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5A6DFF57" w14:textId="21774EEF" w:rsidR="00927E97" w:rsidRDefault="007018F3" w:rsidP="00116E5E">
      <w:pPr>
        <w:pStyle w:val="B1"/>
      </w:pPr>
      <w:r>
        <w:t>[1]</w:t>
      </w:r>
      <w:r>
        <w:tab/>
      </w:r>
      <w:r w:rsidR="00927E97" w:rsidRPr="00927E97">
        <w:t>R4-2103114</w:t>
      </w:r>
      <w:r w:rsidR="00927E97">
        <w:t>, “</w:t>
      </w:r>
      <w:r w:rsidR="00927E97" w:rsidRPr="00927E97">
        <w:t>Way forward on UL gap for FR2 RF</w:t>
      </w:r>
      <w:r w:rsidR="00927E97">
        <w:t xml:space="preserve">”, </w:t>
      </w:r>
      <w:r w:rsidR="00927E97" w:rsidRPr="00927E97">
        <w:t>Apple</w:t>
      </w:r>
      <w:r w:rsidR="00927E97">
        <w:t xml:space="preserve">, </w:t>
      </w:r>
      <w:r w:rsidR="00927E97" w:rsidRPr="00927E97">
        <w:t>3GPP TSG-RAN WG4 Meeting #98-e</w:t>
      </w:r>
      <w:r w:rsidR="00927E97">
        <w:t xml:space="preserve">, </w:t>
      </w:r>
      <w:r w:rsidR="00927E97" w:rsidRPr="00927E97">
        <w:t>24 Jan – 5 Feb 2021</w:t>
      </w:r>
    </w:p>
    <w:p w14:paraId="1416740F" w14:textId="10CFEB5D" w:rsidR="00C26712" w:rsidRDefault="00927E97" w:rsidP="00116E5E">
      <w:pPr>
        <w:pStyle w:val="B1"/>
      </w:pPr>
      <w:r>
        <w:t>[2]</w:t>
      </w:r>
      <w:r>
        <w:tab/>
      </w:r>
      <w:r w:rsidR="00C26712" w:rsidRPr="00C26712">
        <w:t>R4-2100218</w:t>
      </w:r>
      <w:r w:rsidR="001E6AC9">
        <w:t>, “</w:t>
      </w:r>
      <w:r w:rsidR="001E6AC9" w:rsidRPr="001E6AC9">
        <w:t>UL gaps for Tx power management</w:t>
      </w:r>
      <w:r w:rsidR="001E6AC9">
        <w:t xml:space="preserve">”, </w:t>
      </w:r>
      <w:r w:rsidR="00C97B76" w:rsidRPr="00C97B76">
        <w:t>3GPP TSG-RAN WG4 Meeting #98-e</w:t>
      </w:r>
      <w:r w:rsidR="008D3EE9">
        <w:t xml:space="preserve">, </w:t>
      </w:r>
      <w:r w:rsidR="008D3EE9" w:rsidRPr="008D3EE9">
        <w:t>Electronic Meeting, 25 Jan – 5 Feb., 2021</w:t>
      </w:r>
    </w:p>
    <w:p w14:paraId="100BE5B9" w14:textId="569E5B03" w:rsidR="00116E5E" w:rsidRDefault="00116E5E" w:rsidP="00116E5E">
      <w:pPr>
        <w:pStyle w:val="B1"/>
      </w:pPr>
      <w:r>
        <w:t>R4-2016919, “WF on UL gap in FR2”,</w:t>
      </w:r>
      <w:r w:rsidRPr="00116E5E">
        <w:t xml:space="preserve"> </w:t>
      </w:r>
      <w:r>
        <w:t>Apple, RAN4#97-e, Nov 2020</w:t>
      </w:r>
    </w:p>
    <w:p w14:paraId="280BDA5A" w14:textId="41795761" w:rsidR="007018F3" w:rsidRPr="00F22DEF" w:rsidRDefault="00116E5E" w:rsidP="00116E5E">
      <w:pPr>
        <w:pStyle w:val="B1"/>
      </w:pPr>
      <w:r>
        <w:t xml:space="preserve"> </w:t>
      </w:r>
    </w:p>
    <w:sectPr w:rsidR="007018F3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463967"/>
    <w:multiLevelType w:val="hybridMultilevel"/>
    <w:tmpl w:val="36F49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C141C"/>
    <w:multiLevelType w:val="hybridMultilevel"/>
    <w:tmpl w:val="77BE2AEC"/>
    <w:lvl w:ilvl="0" w:tplc="5D9A6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32C38"/>
    <w:multiLevelType w:val="hybridMultilevel"/>
    <w:tmpl w:val="3AE26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0"/>
  </w:num>
  <w:num w:numId="9">
    <w:abstractNumId w:val="15"/>
  </w:num>
  <w:num w:numId="10">
    <w:abstractNumId w:val="13"/>
  </w:num>
  <w:num w:numId="11">
    <w:abstractNumId w:val="11"/>
  </w:num>
  <w:num w:numId="12">
    <w:abstractNumId w:val="9"/>
  </w:num>
  <w:num w:numId="13">
    <w:abstractNumId w:val="19"/>
  </w:num>
  <w:num w:numId="14">
    <w:abstractNumId w:val="10"/>
  </w:num>
  <w:num w:numId="15">
    <w:abstractNumId w:val="7"/>
  </w:num>
  <w:num w:numId="16">
    <w:abstractNumId w:val="23"/>
  </w:num>
  <w:num w:numId="17">
    <w:abstractNumId w:val="12"/>
  </w:num>
  <w:num w:numId="18">
    <w:abstractNumId w:val="22"/>
  </w:num>
  <w:num w:numId="19">
    <w:abstractNumId w:val="26"/>
  </w:num>
  <w:num w:numId="20">
    <w:abstractNumId w:val="17"/>
  </w:num>
  <w:num w:numId="21">
    <w:abstractNumId w:val="24"/>
  </w:num>
  <w:num w:numId="22">
    <w:abstractNumId w:val="18"/>
  </w:num>
  <w:num w:numId="23">
    <w:abstractNumId w:val="16"/>
  </w:num>
  <w:num w:numId="24">
    <w:abstractNumId w:val="14"/>
  </w:num>
  <w:num w:numId="25">
    <w:abstractNumId w:val="27"/>
  </w:num>
  <w:num w:numId="26">
    <w:abstractNumId w:val="25"/>
  </w:num>
  <w:num w:numId="27">
    <w:abstractNumId w:val="2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2A7B"/>
    <w:rsid w:val="0001362F"/>
    <w:rsid w:val="00014A9E"/>
    <w:rsid w:val="00016708"/>
    <w:rsid w:val="00017338"/>
    <w:rsid w:val="00017352"/>
    <w:rsid w:val="000175AC"/>
    <w:rsid w:val="00021CED"/>
    <w:rsid w:val="00022941"/>
    <w:rsid w:val="000235E9"/>
    <w:rsid w:val="00026030"/>
    <w:rsid w:val="000262B9"/>
    <w:rsid w:val="00031730"/>
    <w:rsid w:val="00031D75"/>
    <w:rsid w:val="00032669"/>
    <w:rsid w:val="000339AA"/>
    <w:rsid w:val="00037A84"/>
    <w:rsid w:val="000454A9"/>
    <w:rsid w:val="00046DDD"/>
    <w:rsid w:val="0005452D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874"/>
    <w:rsid w:val="00097642"/>
    <w:rsid w:val="000A3E2A"/>
    <w:rsid w:val="000A567D"/>
    <w:rsid w:val="000A643B"/>
    <w:rsid w:val="000A6859"/>
    <w:rsid w:val="000A6BC3"/>
    <w:rsid w:val="000A7DF5"/>
    <w:rsid w:val="000B0067"/>
    <w:rsid w:val="000B4A88"/>
    <w:rsid w:val="000B4F74"/>
    <w:rsid w:val="000B63DA"/>
    <w:rsid w:val="000B67B1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2989"/>
    <w:rsid w:val="000D31EF"/>
    <w:rsid w:val="000D406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8CA"/>
    <w:rsid w:val="000E7C89"/>
    <w:rsid w:val="000F1498"/>
    <w:rsid w:val="000F2CBB"/>
    <w:rsid w:val="000F4FB3"/>
    <w:rsid w:val="000F502F"/>
    <w:rsid w:val="000F519D"/>
    <w:rsid w:val="000F55DF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618D"/>
    <w:rsid w:val="00112950"/>
    <w:rsid w:val="00116429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51EB"/>
    <w:rsid w:val="00135A74"/>
    <w:rsid w:val="00135BA1"/>
    <w:rsid w:val="0014180B"/>
    <w:rsid w:val="00144F7C"/>
    <w:rsid w:val="00144FDD"/>
    <w:rsid w:val="001512D7"/>
    <w:rsid w:val="0015336A"/>
    <w:rsid w:val="0015406D"/>
    <w:rsid w:val="00156359"/>
    <w:rsid w:val="001573DA"/>
    <w:rsid w:val="001600C2"/>
    <w:rsid w:val="00161C73"/>
    <w:rsid w:val="00166494"/>
    <w:rsid w:val="00166E70"/>
    <w:rsid w:val="00170DB5"/>
    <w:rsid w:val="00171914"/>
    <w:rsid w:val="001804C0"/>
    <w:rsid w:val="0018073A"/>
    <w:rsid w:val="00180BAA"/>
    <w:rsid w:val="00182ACA"/>
    <w:rsid w:val="0018383E"/>
    <w:rsid w:val="001851D4"/>
    <w:rsid w:val="00185F2B"/>
    <w:rsid w:val="001927C1"/>
    <w:rsid w:val="00194778"/>
    <w:rsid w:val="00195163"/>
    <w:rsid w:val="00196027"/>
    <w:rsid w:val="001965EF"/>
    <w:rsid w:val="00196AD3"/>
    <w:rsid w:val="001A09A7"/>
    <w:rsid w:val="001A0F25"/>
    <w:rsid w:val="001A2964"/>
    <w:rsid w:val="001A3D21"/>
    <w:rsid w:val="001A6F7A"/>
    <w:rsid w:val="001B21BD"/>
    <w:rsid w:val="001B3183"/>
    <w:rsid w:val="001B515F"/>
    <w:rsid w:val="001B7369"/>
    <w:rsid w:val="001B746E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E6AC9"/>
    <w:rsid w:val="001F0314"/>
    <w:rsid w:val="001F12F9"/>
    <w:rsid w:val="001F62BD"/>
    <w:rsid w:val="00200596"/>
    <w:rsid w:val="00201520"/>
    <w:rsid w:val="00201FB4"/>
    <w:rsid w:val="00202801"/>
    <w:rsid w:val="00202E77"/>
    <w:rsid w:val="002037B6"/>
    <w:rsid w:val="00203D36"/>
    <w:rsid w:val="002071A9"/>
    <w:rsid w:val="00211DCE"/>
    <w:rsid w:val="00212136"/>
    <w:rsid w:val="00213A37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6127"/>
    <w:rsid w:val="0027699C"/>
    <w:rsid w:val="002772B7"/>
    <w:rsid w:val="00281315"/>
    <w:rsid w:val="002820E8"/>
    <w:rsid w:val="002822C8"/>
    <w:rsid w:val="00283688"/>
    <w:rsid w:val="002849C1"/>
    <w:rsid w:val="00286ACA"/>
    <w:rsid w:val="00287F7B"/>
    <w:rsid w:val="00290A9E"/>
    <w:rsid w:val="002927A0"/>
    <w:rsid w:val="00292875"/>
    <w:rsid w:val="00292FFA"/>
    <w:rsid w:val="00293E95"/>
    <w:rsid w:val="002952A2"/>
    <w:rsid w:val="002960BC"/>
    <w:rsid w:val="00296FE3"/>
    <w:rsid w:val="002A08FE"/>
    <w:rsid w:val="002A0A45"/>
    <w:rsid w:val="002A1465"/>
    <w:rsid w:val="002A1C01"/>
    <w:rsid w:val="002A53DD"/>
    <w:rsid w:val="002A67BE"/>
    <w:rsid w:val="002A7609"/>
    <w:rsid w:val="002B04B7"/>
    <w:rsid w:val="002B09A1"/>
    <w:rsid w:val="002B0B9B"/>
    <w:rsid w:val="002B0C23"/>
    <w:rsid w:val="002B18F5"/>
    <w:rsid w:val="002B23DF"/>
    <w:rsid w:val="002B3F06"/>
    <w:rsid w:val="002B4146"/>
    <w:rsid w:val="002B448D"/>
    <w:rsid w:val="002B6886"/>
    <w:rsid w:val="002B76BD"/>
    <w:rsid w:val="002C188C"/>
    <w:rsid w:val="002C3BFC"/>
    <w:rsid w:val="002C65B6"/>
    <w:rsid w:val="002C6CD2"/>
    <w:rsid w:val="002D01D1"/>
    <w:rsid w:val="002D32A3"/>
    <w:rsid w:val="002D4CC7"/>
    <w:rsid w:val="002D4FBE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7011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2CC1"/>
    <w:rsid w:val="00324990"/>
    <w:rsid w:val="00324D06"/>
    <w:rsid w:val="0033053A"/>
    <w:rsid w:val="00331FD7"/>
    <w:rsid w:val="00333C34"/>
    <w:rsid w:val="00335CDC"/>
    <w:rsid w:val="00335E78"/>
    <w:rsid w:val="00341516"/>
    <w:rsid w:val="003430BD"/>
    <w:rsid w:val="00343540"/>
    <w:rsid w:val="003441EE"/>
    <w:rsid w:val="0034635A"/>
    <w:rsid w:val="00346C62"/>
    <w:rsid w:val="003476B3"/>
    <w:rsid w:val="003562D7"/>
    <w:rsid w:val="00360A8C"/>
    <w:rsid w:val="00360EAB"/>
    <w:rsid w:val="00361552"/>
    <w:rsid w:val="00365A0B"/>
    <w:rsid w:val="003665F7"/>
    <w:rsid w:val="00366B2C"/>
    <w:rsid w:val="00367DF1"/>
    <w:rsid w:val="003701E8"/>
    <w:rsid w:val="00375AA5"/>
    <w:rsid w:val="00377E78"/>
    <w:rsid w:val="0038547C"/>
    <w:rsid w:val="003869CF"/>
    <w:rsid w:val="003871A1"/>
    <w:rsid w:val="0038770D"/>
    <w:rsid w:val="003906EA"/>
    <w:rsid w:val="00392B77"/>
    <w:rsid w:val="00396CB4"/>
    <w:rsid w:val="0039732A"/>
    <w:rsid w:val="003A18B7"/>
    <w:rsid w:val="003A1D5C"/>
    <w:rsid w:val="003A281C"/>
    <w:rsid w:val="003A2C17"/>
    <w:rsid w:val="003A3CB9"/>
    <w:rsid w:val="003A4125"/>
    <w:rsid w:val="003A42FF"/>
    <w:rsid w:val="003A43B2"/>
    <w:rsid w:val="003A476E"/>
    <w:rsid w:val="003A4CD3"/>
    <w:rsid w:val="003B2D77"/>
    <w:rsid w:val="003B31AF"/>
    <w:rsid w:val="003B3C8C"/>
    <w:rsid w:val="003B4BF2"/>
    <w:rsid w:val="003B6F17"/>
    <w:rsid w:val="003B7B64"/>
    <w:rsid w:val="003C0288"/>
    <w:rsid w:val="003C3383"/>
    <w:rsid w:val="003C44FE"/>
    <w:rsid w:val="003D0400"/>
    <w:rsid w:val="003D2C20"/>
    <w:rsid w:val="003D47B2"/>
    <w:rsid w:val="003D5830"/>
    <w:rsid w:val="003D5A84"/>
    <w:rsid w:val="003D6BEE"/>
    <w:rsid w:val="003E244A"/>
    <w:rsid w:val="003E30B4"/>
    <w:rsid w:val="003E3AFD"/>
    <w:rsid w:val="003E4CBC"/>
    <w:rsid w:val="003E722B"/>
    <w:rsid w:val="003F01CB"/>
    <w:rsid w:val="003F1136"/>
    <w:rsid w:val="003F1156"/>
    <w:rsid w:val="003F1C99"/>
    <w:rsid w:val="003F30E0"/>
    <w:rsid w:val="003F6DA5"/>
    <w:rsid w:val="003F76B6"/>
    <w:rsid w:val="004062E5"/>
    <w:rsid w:val="00407CB8"/>
    <w:rsid w:val="004127B2"/>
    <w:rsid w:val="00413286"/>
    <w:rsid w:val="00414CE5"/>
    <w:rsid w:val="0041517D"/>
    <w:rsid w:val="00415D3D"/>
    <w:rsid w:val="00415D96"/>
    <w:rsid w:val="00421054"/>
    <w:rsid w:val="00422BD9"/>
    <w:rsid w:val="00424223"/>
    <w:rsid w:val="00424D1C"/>
    <w:rsid w:val="00425A22"/>
    <w:rsid w:val="00425DF4"/>
    <w:rsid w:val="00426CF6"/>
    <w:rsid w:val="004302F9"/>
    <w:rsid w:val="00432734"/>
    <w:rsid w:val="00432D09"/>
    <w:rsid w:val="004335DB"/>
    <w:rsid w:val="00433CDA"/>
    <w:rsid w:val="00435B76"/>
    <w:rsid w:val="00443CB8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7A5"/>
    <w:rsid w:val="00462017"/>
    <w:rsid w:val="00462A2D"/>
    <w:rsid w:val="004673F2"/>
    <w:rsid w:val="004708F7"/>
    <w:rsid w:val="00470BB7"/>
    <w:rsid w:val="00471253"/>
    <w:rsid w:val="00474FE5"/>
    <w:rsid w:val="00476DD5"/>
    <w:rsid w:val="00477058"/>
    <w:rsid w:val="00481250"/>
    <w:rsid w:val="00482C49"/>
    <w:rsid w:val="00484A20"/>
    <w:rsid w:val="00484C72"/>
    <w:rsid w:val="00485264"/>
    <w:rsid w:val="0049043A"/>
    <w:rsid w:val="004905A6"/>
    <w:rsid w:val="00493943"/>
    <w:rsid w:val="00495F5B"/>
    <w:rsid w:val="00496FBC"/>
    <w:rsid w:val="004971A7"/>
    <w:rsid w:val="004A1E20"/>
    <w:rsid w:val="004A402E"/>
    <w:rsid w:val="004A5F9C"/>
    <w:rsid w:val="004A75DD"/>
    <w:rsid w:val="004B37BC"/>
    <w:rsid w:val="004B3AC4"/>
    <w:rsid w:val="004B3B08"/>
    <w:rsid w:val="004B46A0"/>
    <w:rsid w:val="004B4F17"/>
    <w:rsid w:val="004B7001"/>
    <w:rsid w:val="004B77CD"/>
    <w:rsid w:val="004C0B02"/>
    <w:rsid w:val="004C1484"/>
    <w:rsid w:val="004C2003"/>
    <w:rsid w:val="004C4B54"/>
    <w:rsid w:val="004C7E10"/>
    <w:rsid w:val="004C7FE4"/>
    <w:rsid w:val="004D07E9"/>
    <w:rsid w:val="004D17AA"/>
    <w:rsid w:val="004D1B13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6C3"/>
    <w:rsid w:val="004E1ACC"/>
    <w:rsid w:val="004E4609"/>
    <w:rsid w:val="004E46A9"/>
    <w:rsid w:val="004E4B49"/>
    <w:rsid w:val="004E78BC"/>
    <w:rsid w:val="004F1595"/>
    <w:rsid w:val="004F2958"/>
    <w:rsid w:val="004F4D2D"/>
    <w:rsid w:val="004F6C74"/>
    <w:rsid w:val="004F6E49"/>
    <w:rsid w:val="004F7BD5"/>
    <w:rsid w:val="00505AFA"/>
    <w:rsid w:val="00505F2F"/>
    <w:rsid w:val="0051074B"/>
    <w:rsid w:val="005120D5"/>
    <w:rsid w:val="0051544B"/>
    <w:rsid w:val="00521516"/>
    <w:rsid w:val="00521539"/>
    <w:rsid w:val="005232DC"/>
    <w:rsid w:val="00524CE4"/>
    <w:rsid w:val="00525582"/>
    <w:rsid w:val="00525CF7"/>
    <w:rsid w:val="005260DB"/>
    <w:rsid w:val="00526470"/>
    <w:rsid w:val="005266F8"/>
    <w:rsid w:val="00530519"/>
    <w:rsid w:val="00531A15"/>
    <w:rsid w:val="005321E5"/>
    <w:rsid w:val="00532DE4"/>
    <w:rsid w:val="00532EAA"/>
    <w:rsid w:val="005341AC"/>
    <w:rsid w:val="00534509"/>
    <w:rsid w:val="00535106"/>
    <w:rsid w:val="005436E7"/>
    <w:rsid w:val="005451C3"/>
    <w:rsid w:val="00545BAE"/>
    <w:rsid w:val="005520D7"/>
    <w:rsid w:val="00552FD7"/>
    <w:rsid w:val="005536D9"/>
    <w:rsid w:val="0055409A"/>
    <w:rsid w:val="00554CBF"/>
    <w:rsid w:val="00556F90"/>
    <w:rsid w:val="00560168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3B9F"/>
    <w:rsid w:val="0057452A"/>
    <w:rsid w:val="00575A09"/>
    <w:rsid w:val="00581B2C"/>
    <w:rsid w:val="00581E52"/>
    <w:rsid w:val="005839AE"/>
    <w:rsid w:val="0058408C"/>
    <w:rsid w:val="00584247"/>
    <w:rsid w:val="0058669B"/>
    <w:rsid w:val="0059257A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3E2"/>
    <w:rsid w:val="005A2DD0"/>
    <w:rsid w:val="005A2EF8"/>
    <w:rsid w:val="005A49C6"/>
    <w:rsid w:val="005A5500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7F22"/>
    <w:rsid w:val="005D1530"/>
    <w:rsid w:val="005D1BD4"/>
    <w:rsid w:val="005D2A85"/>
    <w:rsid w:val="005D2EF9"/>
    <w:rsid w:val="005D3879"/>
    <w:rsid w:val="005D401D"/>
    <w:rsid w:val="005D5C74"/>
    <w:rsid w:val="005E1DB3"/>
    <w:rsid w:val="005E2B0B"/>
    <w:rsid w:val="005E4466"/>
    <w:rsid w:val="005E4D14"/>
    <w:rsid w:val="005E61DE"/>
    <w:rsid w:val="005E6E73"/>
    <w:rsid w:val="005E7040"/>
    <w:rsid w:val="005F051D"/>
    <w:rsid w:val="005F28D2"/>
    <w:rsid w:val="005F2D3A"/>
    <w:rsid w:val="005F33D7"/>
    <w:rsid w:val="005F35A7"/>
    <w:rsid w:val="00600A82"/>
    <w:rsid w:val="00601449"/>
    <w:rsid w:val="0060357A"/>
    <w:rsid w:val="0060402D"/>
    <w:rsid w:val="00605A1C"/>
    <w:rsid w:val="00606A5C"/>
    <w:rsid w:val="006126E1"/>
    <w:rsid w:val="00613A36"/>
    <w:rsid w:val="006146A9"/>
    <w:rsid w:val="006148AE"/>
    <w:rsid w:val="00614AF8"/>
    <w:rsid w:val="00614B5C"/>
    <w:rsid w:val="00617804"/>
    <w:rsid w:val="00620F8A"/>
    <w:rsid w:val="00623347"/>
    <w:rsid w:val="00625932"/>
    <w:rsid w:val="00626FF1"/>
    <w:rsid w:val="006314E7"/>
    <w:rsid w:val="00634393"/>
    <w:rsid w:val="006360DE"/>
    <w:rsid w:val="00641C5A"/>
    <w:rsid w:val="00641EC1"/>
    <w:rsid w:val="006443D3"/>
    <w:rsid w:val="00644CC0"/>
    <w:rsid w:val="006465F2"/>
    <w:rsid w:val="00647A95"/>
    <w:rsid w:val="00650408"/>
    <w:rsid w:val="00652416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FCC"/>
    <w:rsid w:val="006738DE"/>
    <w:rsid w:val="00674D9B"/>
    <w:rsid w:val="00677963"/>
    <w:rsid w:val="0068118E"/>
    <w:rsid w:val="006815CF"/>
    <w:rsid w:val="006834CE"/>
    <w:rsid w:val="00686774"/>
    <w:rsid w:val="00686B3E"/>
    <w:rsid w:val="00687058"/>
    <w:rsid w:val="00687DAF"/>
    <w:rsid w:val="0069060B"/>
    <w:rsid w:val="006910A4"/>
    <w:rsid w:val="00691155"/>
    <w:rsid w:val="00691500"/>
    <w:rsid w:val="00694771"/>
    <w:rsid w:val="00695AC8"/>
    <w:rsid w:val="00695F3B"/>
    <w:rsid w:val="00696381"/>
    <w:rsid w:val="006964E5"/>
    <w:rsid w:val="00696CC9"/>
    <w:rsid w:val="00697224"/>
    <w:rsid w:val="006A084D"/>
    <w:rsid w:val="006A3DD3"/>
    <w:rsid w:val="006A5015"/>
    <w:rsid w:val="006A7430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D0115"/>
    <w:rsid w:val="006D244C"/>
    <w:rsid w:val="006D5E7B"/>
    <w:rsid w:val="006D67CA"/>
    <w:rsid w:val="006E06A3"/>
    <w:rsid w:val="006E159B"/>
    <w:rsid w:val="006E274D"/>
    <w:rsid w:val="006E4ADA"/>
    <w:rsid w:val="006E7458"/>
    <w:rsid w:val="006E76DA"/>
    <w:rsid w:val="006F2300"/>
    <w:rsid w:val="006F35B4"/>
    <w:rsid w:val="006F3F1A"/>
    <w:rsid w:val="006F77A5"/>
    <w:rsid w:val="007001AE"/>
    <w:rsid w:val="007009E6"/>
    <w:rsid w:val="007018F3"/>
    <w:rsid w:val="00702EC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433"/>
    <w:rsid w:val="007213F1"/>
    <w:rsid w:val="00721DD2"/>
    <w:rsid w:val="00721F34"/>
    <w:rsid w:val="00722A7E"/>
    <w:rsid w:val="007244F1"/>
    <w:rsid w:val="007254B7"/>
    <w:rsid w:val="00726438"/>
    <w:rsid w:val="007323E6"/>
    <w:rsid w:val="00733CD6"/>
    <w:rsid w:val="00735810"/>
    <w:rsid w:val="007403D3"/>
    <w:rsid w:val="00741A5C"/>
    <w:rsid w:val="00741F57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DA2"/>
    <w:rsid w:val="00766B19"/>
    <w:rsid w:val="007678FF"/>
    <w:rsid w:val="00771C16"/>
    <w:rsid w:val="00772202"/>
    <w:rsid w:val="00774F6F"/>
    <w:rsid w:val="007816A2"/>
    <w:rsid w:val="00783046"/>
    <w:rsid w:val="00783107"/>
    <w:rsid w:val="00783D3A"/>
    <w:rsid w:val="00787532"/>
    <w:rsid w:val="00787B93"/>
    <w:rsid w:val="0079056A"/>
    <w:rsid w:val="00791950"/>
    <w:rsid w:val="00791CE3"/>
    <w:rsid w:val="00792165"/>
    <w:rsid w:val="00792256"/>
    <w:rsid w:val="00794F8C"/>
    <w:rsid w:val="00795AC4"/>
    <w:rsid w:val="007962A3"/>
    <w:rsid w:val="00796893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1BB2"/>
    <w:rsid w:val="007C4A4B"/>
    <w:rsid w:val="007C4CA8"/>
    <w:rsid w:val="007C501E"/>
    <w:rsid w:val="007C6050"/>
    <w:rsid w:val="007C721F"/>
    <w:rsid w:val="007C7B00"/>
    <w:rsid w:val="007D0000"/>
    <w:rsid w:val="007D34E3"/>
    <w:rsid w:val="007D3C2D"/>
    <w:rsid w:val="007D7F6F"/>
    <w:rsid w:val="007E0FFC"/>
    <w:rsid w:val="007E1DE0"/>
    <w:rsid w:val="007E46A6"/>
    <w:rsid w:val="007E4847"/>
    <w:rsid w:val="007E62D2"/>
    <w:rsid w:val="007E6E9B"/>
    <w:rsid w:val="007E77EC"/>
    <w:rsid w:val="007F1B57"/>
    <w:rsid w:val="007F53EB"/>
    <w:rsid w:val="007F5687"/>
    <w:rsid w:val="007F5A2D"/>
    <w:rsid w:val="008013A1"/>
    <w:rsid w:val="0080320A"/>
    <w:rsid w:val="00804F41"/>
    <w:rsid w:val="00805030"/>
    <w:rsid w:val="008059F8"/>
    <w:rsid w:val="00805A8B"/>
    <w:rsid w:val="008066AD"/>
    <w:rsid w:val="00806A95"/>
    <w:rsid w:val="008075AB"/>
    <w:rsid w:val="008076D6"/>
    <w:rsid w:val="00822D69"/>
    <w:rsid w:val="0082323B"/>
    <w:rsid w:val="008253FA"/>
    <w:rsid w:val="00825422"/>
    <w:rsid w:val="008260DD"/>
    <w:rsid w:val="00826735"/>
    <w:rsid w:val="00830C2E"/>
    <w:rsid w:val="0083147D"/>
    <w:rsid w:val="00835AEA"/>
    <w:rsid w:val="008360D5"/>
    <w:rsid w:val="00840BDF"/>
    <w:rsid w:val="00843682"/>
    <w:rsid w:val="00843945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3BE0"/>
    <w:rsid w:val="00864B3C"/>
    <w:rsid w:val="00876C63"/>
    <w:rsid w:val="00877F04"/>
    <w:rsid w:val="008807AB"/>
    <w:rsid w:val="00881ABF"/>
    <w:rsid w:val="00881B6A"/>
    <w:rsid w:val="00885A35"/>
    <w:rsid w:val="00885E3A"/>
    <w:rsid w:val="008866D2"/>
    <w:rsid w:val="00886969"/>
    <w:rsid w:val="00887692"/>
    <w:rsid w:val="00895A92"/>
    <w:rsid w:val="00897EDA"/>
    <w:rsid w:val="008A4C1E"/>
    <w:rsid w:val="008A5B17"/>
    <w:rsid w:val="008B0FCF"/>
    <w:rsid w:val="008B1B12"/>
    <w:rsid w:val="008B5B7D"/>
    <w:rsid w:val="008C43EC"/>
    <w:rsid w:val="008C48DA"/>
    <w:rsid w:val="008D305A"/>
    <w:rsid w:val="008D3EE9"/>
    <w:rsid w:val="008D43D4"/>
    <w:rsid w:val="008D5410"/>
    <w:rsid w:val="008D77C5"/>
    <w:rsid w:val="008E0715"/>
    <w:rsid w:val="008E1A41"/>
    <w:rsid w:val="008E2543"/>
    <w:rsid w:val="008E4057"/>
    <w:rsid w:val="008E4929"/>
    <w:rsid w:val="008E4E18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6F39"/>
    <w:rsid w:val="008F7950"/>
    <w:rsid w:val="0090240B"/>
    <w:rsid w:val="00906CD4"/>
    <w:rsid w:val="009108B0"/>
    <w:rsid w:val="00912B0E"/>
    <w:rsid w:val="00915ECD"/>
    <w:rsid w:val="009163BB"/>
    <w:rsid w:val="00916F8E"/>
    <w:rsid w:val="00920D15"/>
    <w:rsid w:val="00921764"/>
    <w:rsid w:val="00924FF7"/>
    <w:rsid w:val="0092542D"/>
    <w:rsid w:val="00927E97"/>
    <w:rsid w:val="00931B39"/>
    <w:rsid w:val="00932943"/>
    <w:rsid w:val="009334BF"/>
    <w:rsid w:val="00934009"/>
    <w:rsid w:val="00934028"/>
    <w:rsid w:val="0093408A"/>
    <w:rsid w:val="00934DE1"/>
    <w:rsid w:val="00935813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600C4"/>
    <w:rsid w:val="0096030C"/>
    <w:rsid w:val="0096054F"/>
    <w:rsid w:val="00961DED"/>
    <w:rsid w:val="00962566"/>
    <w:rsid w:val="00962E0C"/>
    <w:rsid w:val="00966853"/>
    <w:rsid w:val="00966B59"/>
    <w:rsid w:val="009673C2"/>
    <w:rsid w:val="00970373"/>
    <w:rsid w:val="009718D1"/>
    <w:rsid w:val="0097566C"/>
    <w:rsid w:val="00976615"/>
    <w:rsid w:val="00977122"/>
    <w:rsid w:val="00977586"/>
    <w:rsid w:val="0098447D"/>
    <w:rsid w:val="0098544B"/>
    <w:rsid w:val="0098567F"/>
    <w:rsid w:val="0099203C"/>
    <w:rsid w:val="0099259F"/>
    <w:rsid w:val="009927CF"/>
    <w:rsid w:val="009946BD"/>
    <w:rsid w:val="009A0380"/>
    <w:rsid w:val="009A0B42"/>
    <w:rsid w:val="009A2557"/>
    <w:rsid w:val="009A43B7"/>
    <w:rsid w:val="009A4753"/>
    <w:rsid w:val="009A5E26"/>
    <w:rsid w:val="009A654D"/>
    <w:rsid w:val="009B0424"/>
    <w:rsid w:val="009B100E"/>
    <w:rsid w:val="009B15F9"/>
    <w:rsid w:val="009B2CCD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7607"/>
    <w:rsid w:val="00A04F2A"/>
    <w:rsid w:val="00A10D42"/>
    <w:rsid w:val="00A116A0"/>
    <w:rsid w:val="00A11A45"/>
    <w:rsid w:val="00A15C70"/>
    <w:rsid w:val="00A167BE"/>
    <w:rsid w:val="00A17D67"/>
    <w:rsid w:val="00A22D40"/>
    <w:rsid w:val="00A25128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22F3"/>
    <w:rsid w:val="00A45C69"/>
    <w:rsid w:val="00A45CB8"/>
    <w:rsid w:val="00A46198"/>
    <w:rsid w:val="00A47107"/>
    <w:rsid w:val="00A517EF"/>
    <w:rsid w:val="00A51DCB"/>
    <w:rsid w:val="00A52B8B"/>
    <w:rsid w:val="00A53D14"/>
    <w:rsid w:val="00A53F81"/>
    <w:rsid w:val="00A549C2"/>
    <w:rsid w:val="00A55D21"/>
    <w:rsid w:val="00A56496"/>
    <w:rsid w:val="00A57AD8"/>
    <w:rsid w:val="00A624C0"/>
    <w:rsid w:val="00A6324D"/>
    <w:rsid w:val="00A6608F"/>
    <w:rsid w:val="00A70BF4"/>
    <w:rsid w:val="00A716C3"/>
    <w:rsid w:val="00A72325"/>
    <w:rsid w:val="00A754FD"/>
    <w:rsid w:val="00A770F1"/>
    <w:rsid w:val="00A77CCB"/>
    <w:rsid w:val="00A77E51"/>
    <w:rsid w:val="00A812C2"/>
    <w:rsid w:val="00A82989"/>
    <w:rsid w:val="00A82A87"/>
    <w:rsid w:val="00A8315B"/>
    <w:rsid w:val="00A84999"/>
    <w:rsid w:val="00A84F20"/>
    <w:rsid w:val="00A857B5"/>
    <w:rsid w:val="00A8730F"/>
    <w:rsid w:val="00A90C0D"/>
    <w:rsid w:val="00A92091"/>
    <w:rsid w:val="00A92BAC"/>
    <w:rsid w:val="00A93BFE"/>
    <w:rsid w:val="00A948A5"/>
    <w:rsid w:val="00AA1FFD"/>
    <w:rsid w:val="00AA32D4"/>
    <w:rsid w:val="00AA33EC"/>
    <w:rsid w:val="00AA3D9A"/>
    <w:rsid w:val="00AA4A5A"/>
    <w:rsid w:val="00AA57EC"/>
    <w:rsid w:val="00AA6676"/>
    <w:rsid w:val="00AA6C2D"/>
    <w:rsid w:val="00AB66DB"/>
    <w:rsid w:val="00AB6DDF"/>
    <w:rsid w:val="00AB7F33"/>
    <w:rsid w:val="00AC2AA6"/>
    <w:rsid w:val="00AC3983"/>
    <w:rsid w:val="00AC6A4D"/>
    <w:rsid w:val="00AC733E"/>
    <w:rsid w:val="00AD3CC2"/>
    <w:rsid w:val="00AD3E3F"/>
    <w:rsid w:val="00AD4335"/>
    <w:rsid w:val="00AD46F0"/>
    <w:rsid w:val="00AD55B4"/>
    <w:rsid w:val="00AD6423"/>
    <w:rsid w:val="00AD73C1"/>
    <w:rsid w:val="00AD7D8B"/>
    <w:rsid w:val="00AE017F"/>
    <w:rsid w:val="00AE0DB0"/>
    <w:rsid w:val="00AE2389"/>
    <w:rsid w:val="00AE7938"/>
    <w:rsid w:val="00AF0505"/>
    <w:rsid w:val="00AF0C73"/>
    <w:rsid w:val="00AF2933"/>
    <w:rsid w:val="00AF4425"/>
    <w:rsid w:val="00AF4CA9"/>
    <w:rsid w:val="00AF5CBA"/>
    <w:rsid w:val="00AF5E77"/>
    <w:rsid w:val="00AF6AF2"/>
    <w:rsid w:val="00AF7A0F"/>
    <w:rsid w:val="00B00129"/>
    <w:rsid w:val="00B01685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E38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1916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CE5"/>
    <w:rsid w:val="00B51D56"/>
    <w:rsid w:val="00B523D4"/>
    <w:rsid w:val="00B5499F"/>
    <w:rsid w:val="00B561C7"/>
    <w:rsid w:val="00B57E31"/>
    <w:rsid w:val="00B60568"/>
    <w:rsid w:val="00B61AE2"/>
    <w:rsid w:val="00B6249D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567"/>
    <w:rsid w:val="00B81E27"/>
    <w:rsid w:val="00B81F12"/>
    <w:rsid w:val="00B82192"/>
    <w:rsid w:val="00B8359C"/>
    <w:rsid w:val="00B8605A"/>
    <w:rsid w:val="00B86088"/>
    <w:rsid w:val="00B877CC"/>
    <w:rsid w:val="00B87EDF"/>
    <w:rsid w:val="00B90EDB"/>
    <w:rsid w:val="00B9250E"/>
    <w:rsid w:val="00B9288F"/>
    <w:rsid w:val="00B92C90"/>
    <w:rsid w:val="00B94B0F"/>
    <w:rsid w:val="00B95964"/>
    <w:rsid w:val="00B96E71"/>
    <w:rsid w:val="00BA3C61"/>
    <w:rsid w:val="00BA4DF2"/>
    <w:rsid w:val="00BA4FF3"/>
    <w:rsid w:val="00BA7246"/>
    <w:rsid w:val="00BB0856"/>
    <w:rsid w:val="00BB140D"/>
    <w:rsid w:val="00BB2DCE"/>
    <w:rsid w:val="00BB4B02"/>
    <w:rsid w:val="00BC0AD4"/>
    <w:rsid w:val="00BC1273"/>
    <w:rsid w:val="00BC2D2F"/>
    <w:rsid w:val="00BE0EF3"/>
    <w:rsid w:val="00BE1541"/>
    <w:rsid w:val="00BE1BA1"/>
    <w:rsid w:val="00BE21F6"/>
    <w:rsid w:val="00BE3C14"/>
    <w:rsid w:val="00BE5C5C"/>
    <w:rsid w:val="00BF3C2F"/>
    <w:rsid w:val="00BF4421"/>
    <w:rsid w:val="00C0052E"/>
    <w:rsid w:val="00C00824"/>
    <w:rsid w:val="00C01262"/>
    <w:rsid w:val="00C02544"/>
    <w:rsid w:val="00C03FE3"/>
    <w:rsid w:val="00C06D5E"/>
    <w:rsid w:val="00C07551"/>
    <w:rsid w:val="00C07AB7"/>
    <w:rsid w:val="00C10C51"/>
    <w:rsid w:val="00C10C7E"/>
    <w:rsid w:val="00C1219E"/>
    <w:rsid w:val="00C12F7C"/>
    <w:rsid w:val="00C1532A"/>
    <w:rsid w:val="00C2049A"/>
    <w:rsid w:val="00C21D61"/>
    <w:rsid w:val="00C226C5"/>
    <w:rsid w:val="00C2400B"/>
    <w:rsid w:val="00C240C2"/>
    <w:rsid w:val="00C26712"/>
    <w:rsid w:val="00C26F39"/>
    <w:rsid w:val="00C27B05"/>
    <w:rsid w:val="00C32014"/>
    <w:rsid w:val="00C32114"/>
    <w:rsid w:val="00C321EB"/>
    <w:rsid w:val="00C32D04"/>
    <w:rsid w:val="00C347EF"/>
    <w:rsid w:val="00C3557A"/>
    <w:rsid w:val="00C35C3E"/>
    <w:rsid w:val="00C40829"/>
    <w:rsid w:val="00C40EE6"/>
    <w:rsid w:val="00C42525"/>
    <w:rsid w:val="00C44D20"/>
    <w:rsid w:val="00C45431"/>
    <w:rsid w:val="00C45FFE"/>
    <w:rsid w:val="00C46A5D"/>
    <w:rsid w:val="00C5003E"/>
    <w:rsid w:val="00C50486"/>
    <w:rsid w:val="00C5140F"/>
    <w:rsid w:val="00C51D0C"/>
    <w:rsid w:val="00C52C6A"/>
    <w:rsid w:val="00C5603A"/>
    <w:rsid w:val="00C56833"/>
    <w:rsid w:val="00C56E53"/>
    <w:rsid w:val="00C60AC9"/>
    <w:rsid w:val="00C61BD1"/>
    <w:rsid w:val="00C6783B"/>
    <w:rsid w:val="00C67F32"/>
    <w:rsid w:val="00C728F3"/>
    <w:rsid w:val="00C7403E"/>
    <w:rsid w:val="00C74AEF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3430"/>
    <w:rsid w:val="00C94D44"/>
    <w:rsid w:val="00C9521B"/>
    <w:rsid w:val="00C96C10"/>
    <w:rsid w:val="00C97A57"/>
    <w:rsid w:val="00C97B76"/>
    <w:rsid w:val="00CA134D"/>
    <w:rsid w:val="00CA347B"/>
    <w:rsid w:val="00CA40E2"/>
    <w:rsid w:val="00CA6DFB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58C"/>
    <w:rsid w:val="00CC3F06"/>
    <w:rsid w:val="00CC72C1"/>
    <w:rsid w:val="00CD230E"/>
    <w:rsid w:val="00CD36F5"/>
    <w:rsid w:val="00CD4BD5"/>
    <w:rsid w:val="00CD6C1C"/>
    <w:rsid w:val="00CD6C4E"/>
    <w:rsid w:val="00CE014C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D8B"/>
    <w:rsid w:val="00D00FAA"/>
    <w:rsid w:val="00D0369A"/>
    <w:rsid w:val="00D04287"/>
    <w:rsid w:val="00D04858"/>
    <w:rsid w:val="00D114F8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420A"/>
    <w:rsid w:val="00D35B3D"/>
    <w:rsid w:val="00D3699F"/>
    <w:rsid w:val="00D40943"/>
    <w:rsid w:val="00D40FCB"/>
    <w:rsid w:val="00D4111E"/>
    <w:rsid w:val="00D415F0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4400"/>
    <w:rsid w:val="00D64FD2"/>
    <w:rsid w:val="00D65CEF"/>
    <w:rsid w:val="00D66097"/>
    <w:rsid w:val="00D709B7"/>
    <w:rsid w:val="00D72C5A"/>
    <w:rsid w:val="00D75548"/>
    <w:rsid w:val="00D8068A"/>
    <w:rsid w:val="00D80F7E"/>
    <w:rsid w:val="00D81C65"/>
    <w:rsid w:val="00D834AB"/>
    <w:rsid w:val="00D84406"/>
    <w:rsid w:val="00D87D06"/>
    <w:rsid w:val="00D92533"/>
    <w:rsid w:val="00D92CB5"/>
    <w:rsid w:val="00D936CC"/>
    <w:rsid w:val="00D95234"/>
    <w:rsid w:val="00D979C7"/>
    <w:rsid w:val="00D97F49"/>
    <w:rsid w:val="00DA1D30"/>
    <w:rsid w:val="00DA3470"/>
    <w:rsid w:val="00DA40CF"/>
    <w:rsid w:val="00DA529C"/>
    <w:rsid w:val="00DA5D84"/>
    <w:rsid w:val="00DB2F50"/>
    <w:rsid w:val="00DB6C32"/>
    <w:rsid w:val="00DB7CE9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D050E"/>
    <w:rsid w:val="00DD1FE2"/>
    <w:rsid w:val="00DD34BB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E00A95"/>
    <w:rsid w:val="00E02157"/>
    <w:rsid w:val="00E033EA"/>
    <w:rsid w:val="00E06F3E"/>
    <w:rsid w:val="00E07822"/>
    <w:rsid w:val="00E07880"/>
    <w:rsid w:val="00E10866"/>
    <w:rsid w:val="00E111C0"/>
    <w:rsid w:val="00E13B02"/>
    <w:rsid w:val="00E145B9"/>
    <w:rsid w:val="00E166DD"/>
    <w:rsid w:val="00E175AA"/>
    <w:rsid w:val="00E2087E"/>
    <w:rsid w:val="00E20DAE"/>
    <w:rsid w:val="00E21827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4016E"/>
    <w:rsid w:val="00E41AF3"/>
    <w:rsid w:val="00E464E5"/>
    <w:rsid w:val="00E477EA"/>
    <w:rsid w:val="00E509F8"/>
    <w:rsid w:val="00E51671"/>
    <w:rsid w:val="00E52936"/>
    <w:rsid w:val="00E54351"/>
    <w:rsid w:val="00E5616F"/>
    <w:rsid w:val="00E56DB5"/>
    <w:rsid w:val="00E60AF7"/>
    <w:rsid w:val="00E6313A"/>
    <w:rsid w:val="00E643B7"/>
    <w:rsid w:val="00E65216"/>
    <w:rsid w:val="00E71062"/>
    <w:rsid w:val="00E716B6"/>
    <w:rsid w:val="00E72568"/>
    <w:rsid w:val="00E727F4"/>
    <w:rsid w:val="00E733D3"/>
    <w:rsid w:val="00E73716"/>
    <w:rsid w:val="00E73A82"/>
    <w:rsid w:val="00E73F5D"/>
    <w:rsid w:val="00E7712B"/>
    <w:rsid w:val="00E82F3C"/>
    <w:rsid w:val="00E85889"/>
    <w:rsid w:val="00E85F30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A7A13"/>
    <w:rsid w:val="00EB018E"/>
    <w:rsid w:val="00EB2720"/>
    <w:rsid w:val="00EB4A86"/>
    <w:rsid w:val="00EB5C37"/>
    <w:rsid w:val="00EB73E3"/>
    <w:rsid w:val="00EB744B"/>
    <w:rsid w:val="00EB750D"/>
    <w:rsid w:val="00EB7F7D"/>
    <w:rsid w:val="00EC0AE4"/>
    <w:rsid w:val="00EC4485"/>
    <w:rsid w:val="00EC56D8"/>
    <w:rsid w:val="00EC61AF"/>
    <w:rsid w:val="00ED414A"/>
    <w:rsid w:val="00ED5D70"/>
    <w:rsid w:val="00ED60E7"/>
    <w:rsid w:val="00EE076D"/>
    <w:rsid w:val="00EE1358"/>
    <w:rsid w:val="00EE4179"/>
    <w:rsid w:val="00EE45C2"/>
    <w:rsid w:val="00EE6D67"/>
    <w:rsid w:val="00EE759B"/>
    <w:rsid w:val="00EE795F"/>
    <w:rsid w:val="00EF1E99"/>
    <w:rsid w:val="00EF4DBE"/>
    <w:rsid w:val="00EF5782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6E5E"/>
    <w:rsid w:val="00F0763F"/>
    <w:rsid w:val="00F07CA3"/>
    <w:rsid w:val="00F11123"/>
    <w:rsid w:val="00F1141F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5EB6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515E6"/>
    <w:rsid w:val="00F51864"/>
    <w:rsid w:val="00F5224C"/>
    <w:rsid w:val="00F541BA"/>
    <w:rsid w:val="00F56263"/>
    <w:rsid w:val="00F56FF3"/>
    <w:rsid w:val="00F60E8E"/>
    <w:rsid w:val="00F62A38"/>
    <w:rsid w:val="00F70BAE"/>
    <w:rsid w:val="00F72902"/>
    <w:rsid w:val="00F74187"/>
    <w:rsid w:val="00F75883"/>
    <w:rsid w:val="00F80B98"/>
    <w:rsid w:val="00F81522"/>
    <w:rsid w:val="00F820C3"/>
    <w:rsid w:val="00F8461D"/>
    <w:rsid w:val="00F8462C"/>
    <w:rsid w:val="00F84747"/>
    <w:rsid w:val="00F86AB5"/>
    <w:rsid w:val="00F90AD8"/>
    <w:rsid w:val="00F91D60"/>
    <w:rsid w:val="00F92A73"/>
    <w:rsid w:val="00F93367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12F1"/>
    <w:rsid w:val="00FB2922"/>
    <w:rsid w:val="00FB2EF3"/>
    <w:rsid w:val="00FB54CE"/>
    <w:rsid w:val="00FB74A8"/>
    <w:rsid w:val="00FB7964"/>
    <w:rsid w:val="00FC187E"/>
    <w:rsid w:val="00FC3E6D"/>
    <w:rsid w:val="00FC5989"/>
    <w:rsid w:val="00FC5DDC"/>
    <w:rsid w:val="00FC621A"/>
    <w:rsid w:val="00FC7A49"/>
    <w:rsid w:val="00FC7B97"/>
    <w:rsid w:val="00FC7C9C"/>
    <w:rsid w:val="00FD2708"/>
    <w:rsid w:val="00FD38F0"/>
    <w:rsid w:val="00FD7C6A"/>
    <w:rsid w:val="00FE023B"/>
    <w:rsid w:val="00FE15F3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0A4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b1de6fe-44aa-4e13-b7e7-ab260d1ea5f8"/>
    <ds:schemaRef ds:uri="bcc01d59-85de-4ef9-881e-76d8b6a6f84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15</cp:revision>
  <dcterms:created xsi:type="dcterms:W3CDTF">2021-04-02T21:23:00Z</dcterms:created>
  <dcterms:modified xsi:type="dcterms:W3CDTF">2021-04-02T21:51:00Z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